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86" w:rsidRPr="00B47185" w:rsidRDefault="000B7973" w:rsidP="005F4186">
      <w:pPr>
        <w:spacing w:after="0"/>
        <w:rPr>
          <w:rFonts w:cs="Times New Roman"/>
        </w:rPr>
      </w:pPr>
      <w:bookmarkStart w:id="0" w:name="_GoBack"/>
      <w:bookmarkEnd w:id="0"/>
      <w:r>
        <w:rPr>
          <w:rFonts w:cs="Times New Roman"/>
        </w:rPr>
        <w:t>Report on the November 11-13 EMAP Conference</w:t>
      </w:r>
    </w:p>
    <w:p w:rsidR="005F4186" w:rsidRPr="00B47185" w:rsidRDefault="005F4186" w:rsidP="005F4186">
      <w:pPr>
        <w:spacing w:after="0"/>
        <w:rPr>
          <w:rFonts w:cs="Times New Roman"/>
        </w:rPr>
      </w:pPr>
      <w:r w:rsidRPr="00B47185">
        <w:rPr>
          <w:rFonts w:cs="Times New Roman"/>
        </w:rPr>
        <w:t>Jeremy Sexton</w:t>
      </w:r>
    </w:p>
    <w:p w:rsidR="005F4186" w:rsidRPr="00B47185" w:rsidRDefault="005F4186" w:rsidP="005F4186">
      <w:pPr>
        <w:spacing w:after="0"/>
        <w:rPr>
          <w:rFonts w:cs="Times New Roman"/>
        </w:rPr>
      </w:pPr>
    </w:p>
    <w:p w:rsidR="00E03F5A" w:rsidRPr="00B47185" w:rsidRDefault="000B7973" w:rsidP="0097792B">
      <w:pPr>
        <w:spacing w:after="0"/>
        <w:ind w:firstLine="720"/>
        <w:rPr>
          <w:rFonts w:cs="Times New Roman"/>
        </w:rPr>
      </w:pPr>
      <w:r>
        <w:rPr>
          <w:rFonts w:cs="Times New Roman"/>
        </w:rPr>
        <w:t xml:space="preserve">On </w:t>
      </w:r>
      <w:r w:rsidR="000F7A15">
        <w:rPr>
          <w:rFonts w:cs="Times New Roman"/>
        </w:rPr>
        <w:t>November 11-</w:t>
      </w:r>
      <w:r w:rsidR="0023574D" w:rsidRPr="00B47185">
        <w:rPr>
          <w:rFonts w:cs="Times New Roman"/>
        </w:rPr>
        <w:t xml:space="preserve">13, </w:t>
      </w:r>
      <w:r w:rsidR="000F7A15">
        <w:rPr>
          <w:rFonts w:cs="Times New Roman"/>
        </w:rPr>
        <w:t xml:space="preserve">2015, </w:t>
      </w:r>
      <w:r w:rsidR="00C00377">
        <w:rPr>
          <w:rFonts w:cs="Times New Roman"/>
        </w:rPr>
        <w:t xml:space="preserve">several </w:t>
      </w:r>
      <w:r w:rsidR="0023574D" w:rsidRPr="00B47185">
        <w:rPr>
          <w:rFonts w:cs="Times New Roman"/>
        </w:rPr>
        <w:t>members of the HBS attended a conference</w:t>
      </w:r>
      <w:r w:rsidR="00EB1975" w:rsidRPr="00B47185">
        <w:rPr>
          <w:rFonts w:cs="Times New Roman"/>
        </w:rPr>
        <w:t xml:space="preserve"> of t</w:t>
      </w:r>
      <w:r>
        <w:rPr>
          <w:rFonts w:cs="Times New Roman"/>
        </w:rPr>
        <w:t>he Ancient Brass Project, a branch</w:t>
      </w:r>
      <w:r w:rsidR="0023574D" w:rsidRPr="00B47185">
        <w:rPr>
          <w:rFonts w:cs="Times New Roman"/>
        </w:rPr>
        <w:t xml:space="preserve"> of the European Music Archaeology Project (EMAP)</w:t>
      </w:r>
      <w:r w:rsidR="007E6B6E" w:rsidRPr="00B47185">
        <w:rPr>
          <w:rFonts w:cs="Times New Roman"/>
        </w:rPr>
        <w:t xml:space="preserve">. The conference was </w:t>
      </w:r>
      <w:r w:rsidR="0023574D" w:rsidRPr="00B47185">
        <w:rPr>
          <w:rFonts w:cs="Times New Roman"/>
        </w:rPr>
        <w:t xml:space="preserve">held at the </w:t>
      </w:r>
      <w:proofErr w:type="spellStart"/>
      <w:r w:rsidR="0023574D" w:rsidRPr="00B47185">
        <w:rPr>
          <w:rFonts w:cs="Times New Roman"/>
        </w:rPr>
        <w:t>Università</w:t>
      </w:r>
      <w:proofErr w:type="spellEnd"/>
      <w:r w:rsidR="0023574D" w:rsidRPr="00B47185">
        <w:rPr>
          <w:rFonts w:cs="Times New Roman"/>
        </w:rPr>
        <w:t xml:space="preserve"> </w:t>
      </w:r>
      <w:proofErr w:type="spellStart"/>
      <w:r w:rsidR="0023574D" w:rsidRPr="00B47185">
        <w:rPr>
          <w:rFonts w:cs="Times New Roman"/>
        </w:rPr>
        <w:t>degli</w:t>
      </w:r>
      <w:proofErr w:type="spellEnd"/>
      <w:r w:rsidR="0023574D" w:rsidRPr="00B47185">
        <w:rPr>
          <w:rFonts w:cs="Times New Roman"/>
        </w:rPr>
        <w:t xml:space="preserve"> </w:t>
      </w:r>
      <w:proofErr w:type="spellStart"/>
      <w:r w:rsidR="0023574D" w:rsidRPr="00B47185">
        <w:rPr>
          <w:rFonts w:cs="Times New Roman"/>
        </w:rPr>
        <w:t>Studi</w:t>
      </w:r>
      <w:proofErr w:type="spellEnd"/>
      <w:r w:rsidR="0023574D" w:rsidRPr="00B47185">
        <w:rPr>
          <w:rFonts w:cs="Times New Roman"/>
        </w:rPr>
        <w:t xml:space="preserve"> </w:t>
      </w:r>
      <w:proofErr w:type="spellStart"/>
      <w:proofErr w:type="gramStart"/>
      <w:r w:rsidR="0023574D" w:rsidRPr="00B47185">
        <w:rPr>
          <w:rFonts w:cs="Times New Roman"/>
        </w:rPr>
        <w:t>della</w:t>
      </w:r>
      <w:proofErr w:type="spellEnd"/>
      <w:proofErr w:type="gramEnd"/>
      <w:r w:rsidR="0023574D" w:rsidRPr="00B47185">
        <w:rPr>
          <w:rFonts w:cs="Times New Roman"/>
        </w:rPr>
        <w:t xml:space="preserve"> </w:t>
      </w:r>
      <w:proofErr w:type="spellStart"/>
      <w:r w:rsidR="0023574D" w:rsidRPr="00B47185">
        <w:rPr>
          <w:rFonts w:cs="Times New Roman"/>
        </w:rPr>
        <w:t>Tuscia</w:t>
      </w:r>
      <w:proofErr w:type="spellEnd"/>
      <w:r w:rsidR="0023574D" w:rsidRPr="00B47185">
        <w:rPr>
          <w:rFonts w:cs="Times New Roman"/>
        </w:rPr>
        <w:t xml:space="preserve"> in </w:t>
      </w:r>
      <w:proofErr w:type="spellStart"/>
      <w:r w:rsidR="0023574D" w:rsidRPr="00B47185">
        <w:rPr>
          <w:rFonts w:cs="Times New Roman"/>
        </w:rPr>
        <w:t>Viterbo</w:t>
      </w:r>
      <w:proofErr w:type="spellEnd"/>
      <w:r w:rsidR="0023574D" w:rsidRPr="00B47185">
        <w:rPr>
          <w:rFonts w:cs="Times New Roman"/>
        </w:rPr>
        <w:t xml:space="preserve">, Italy. This historic event represented the culmination of years of research done by ancient brass scholars, who assembled to discuss work on a wide range of instruments, including </w:t>
      </w:r>
      <w:r w:rsidR="00C00377">
        <w:rPr>
          <w:rFonts w:cs="Times New Roman"/>
        </w:rPr>
        <w:t xml:space="preserve">the </w:t>
      </w:r>
      <w:r w:rsidR="0023574D" w:rsidRPr="00B47185">
        <w:rPr>
          <w:rFonts w:cs="Times New Roman"/>
        </w:rPr>
        <w:t xml:space="preserve">Celtic </w:t>
      </w:r>
      <w:proofErr w:type="spellStart"/>
      <w:r w:rsidR="0023574D" w:rsidRPr="00B47185">
        <w:rPr>
          <w:rFonts w:cs="Times New Roman"/>
          <w:i/>
        </w:rPr>
        <w:t>carny</w:t>
      </w:r>
      <w:r w:rsidR="00C00377">
        <w:rPr>
          <w:rFonts w:cs="Times New Roman"/>
          <w:i/>
        </w:rPr>
        <w:t>x</w:t>
      </w:r>
      <w:proofErr w:type="spellEnd"/>
      <w:r w:rsidR="0023574D" w:rsidRPr="00B47185">
        <w:rPr>
          <w:rFonts w:cs="Times New Roman"/>
        </w:rPr>
        <w:t>,</w:t>
      </w:r>
      <w:r w:rsidR="00E43C37">
        <w:rPr>
          <w:rFonts w:cs="Times New Roman"/>
        </w:rPr>
        <w:t xml:space="preserve"> the</w:t>
      </w:r>
      <w:r w:rsidR="0023574D" w:rsidRPr="00B47185">
        <w:rPr>
          <w:rFonts w:cs="Times New Roman"/>
        </w:rPr>
        <w:t xml:space="preserve"> Greek </w:t>
      </w:r>
      <w:r w:rsidR="0023574D" w:rsidRPr="00B47185">
        <w:rPr>
          <w:rFonts w:cs="Times New Roman"/>
          <w:i/>
        </w:rPr>
        <w:t>salpin</w:t>
      </w:r>
      <w:r w:rsidR="00E43C37">
        <w:rPr>
          <w:rFonts w:cs="Times New Roman"/>
          <w:i/>
        </w:rPr>
        <w:t>x</w:t>
      </w:r>
      <w:r w:rsidR="0023574D" w:rsidRPr="00B47185">
        <w:rPr>
          <w:rFonts w:cs="Times New Roman"/>
        </w:rPr>
        <w:t>,</w:t>
      </w:r>
      <w:r w:rsidR="00E43C37">
        <w:rPr>
          <w:rFonts w:cs="Times New Roman"/>
        </w:rPr>
        <w:t xml:space="preserve"> the</w:t>
      </w:r>
      <w:r w:rsidR="0023574D" w:rsidRPr="00B47185">
        <w:rPr>
          <w:rFonts w:cs="Times New Roman"/>
        </w:rPr>
        <w:t xml:space="preserve"> Roman and Etruscan </w:t>
      </w:r>
      <w:proofErr w:type="spellStart"/>
      <w:r w:rsidR="0023574D" w:rsidRPr="00B47185">
        <w:rPr>
          <w:rFonts w:cs="Times New Roman"/>
          <w:i/>
        </w:rPr>
        <w:t>litu</w:t>
      </w:r>
      <w:r w:rsidR="00E43C37">
        <w:rPr>
          <w:rFonts w:cs="Times New Roman"/>
          <w:i/>
        </w:rPr>
        <w:t>us</w:t>
      </w:r>
      <w:proofErr w:type="spellEnd"/>
      <w:r w:rsidR="0023574D" w:rsidRPr="00B47185">
        <w:rPr>
          <w:rFonts w:cs="Times New Roman"/>
        </w:rPr>
        <w:t xml:space="preserve">, </w:t>
      </w:r>
      <w:proofErr w:type="spellStart"/>
      <w:r w:rsidR="0023574D" w:rsidRPr="00B47185">
        <w:rPr>
          <w:rFonts w:cs="Times New Roman"/>
          <w:i/>
        </w:rPr>
        <w:t>cornu</w:t>
      </w:r>
      <w:proofErr w:type="spellEnd"/>
      <w:r w:rsidR="0023574D" w:rsidRPr="00B47185">
        <w:rPr>
          <w:rFonts w:cs="Times New Roman"/>
        </w:rPr>
        <w:t xml:space="preserve">, and </w:t>
      </w:r>
      <w:r w:rsidR="0023574D" w:rsidRPr="00B47185">
        <w:rPr>
          <w:rFonts w:cs="Times New Roman"/>
          <w:i/>
        </w:rPr>
        <w:t>tuba</w:t>
      </w:r>
      <w:r w:rsidR="0023574D" w:rsidRPr="00B47185">
        <w:rPr>
          <w:rFonts w:cs="Times New Roman"/>
        </w:rPr>
        <w:t>,</w:t>
      </w:r>
      <w:r w:rsidR="00E43C37">
        <w:rPr>
          <w:rFonts w:cs="Times New Roman"/>
        </w:rPr>
        <w:t xml:space="preserve"> the</w:t>
      </w:r>
      <w:r w:rsidR="0023574D" w:rsidRPr="00B47185">
        <w:rPr>
          <w:rFonts w:cs="Times New Roman"/>
        </w:rPr>
        <w:t xml:space="preserve"> Scandinavian </w:t>
      </w:r>
      <w:proofErr w:type="spellStart"/>
      <w:r w:rsidR="0023574D" w:rsidRPr="00B47185">
        <w:rPr>
          <w:rFonts w:cs="Times New Roman"/>
          <w:i/>
        </w:rPr>
        <w:t>lur</w:t>
      </w:r>
      <w:proofErr w:type="spellEnd"/>
      <w:r w:rsidR="0023574D" w:rsidRPr="00B47185">
        <w:rPr>
          <w:rFonts w:cs="Times New Roman"/>
        </w:rPr>
        <w:t xml:space="preserve">, a pair of Irish hunting horns, the </w:t>
      </w:r>
      <w:proofErr w:type="spellStart"/>
      <w:r w:rsidR="0023574D" w:rsidRPr="00B47185">
        <w:rPr>
          <w:rFonts w:cs="Times New Roman"/>
        </w:rPr>
        <w:t>Loughnashade</w:t>
      </w:r>
      <w:proofErr w:type="spellEnd"/>
      <w:r w:rsidR="0023574D" w:rsidRPr="00B47185">
        <w:rPr>
          <w:rFonts w:cs="Times New Roman"/>
        </w:rPr>
        <w:t xml:space="preserve"> trumpet (also </w:t>
      </w:r>
      <w:r w:rsidR="006874CD">
        <w:rPr>
          <w:rFonts w:cs="Times New Roman"/>
        </w:rPr>
        <w:t>from</w:t>
      </w:r>
      <w:r w:rsidR="0023574D" w:rsidRPr="00B47185">
        <w:rPr>
          <w:rFonts w:cs="Times New Roman"/>
        </w:rPr>
        <w:t xml:space="preserve"> Ireland), and Celtiberian clay trumpets. The event was the first collaboration between EMAP and the HBS, whose members were wa</w:t>
      </w:r>
      <w:r w:rsidR="0097792B" w:rsidRPr="00B47185">
        <w:rPr>
          <w:rFonts w:cs="Times New Roman"/>
        </w:rPr>
        <w:t>rmly received by the university and b</w:t>
      </w:r>
      <w:r w:rsidR="008C5A25">
        <w:rPr>
          <w:rFonts w:cs="Times New Roman"/>
        </w:rPr>
        <w:t xml:space="preserve">y conference manager Stefano De </w:t>
      </w:r>
      <w:proofErr w:type="spellStart"/>
      <w:r w:rsidR="008C5A25">
        <w:rPr>
          <w:rFonts w:cs="Times New Roman"/>
        </w:rPr>
        <w:t>Angeli</w:t>
      </w:r>
      <w:proofErr w:type="spellEnd"/>
      <w:r w:rsidR="0023574D" w:rsidRPr="00B47185">
        <w:rPr>
          <w:rFonts w:cs="Times New Roman"/>
        </w:rPr>
        <w:t>.</w:t>
      </w:r>
    </w:p>
    <w:p w:rsidR="005F4186" w:rsidRPr="00B47185" w:rsidRDefault="005F4186" w:rsidP="006874CD">
      <w:pPr>
        <w:spacing w:after="0"/>
        <w:rPr>
          <w:rFonts w:cs="Times New Roman"/>
        </w:rPr>
      </w:pPr>
    </w:p>
    <w:p w:rsidR="00B21619" w:rsidRDefault="003B7BF4" w:rsidP="005F4186">
      <w:pPr>
        <w:spacing w:after="0"/>
        <w:rPr>
          <w:rFonts w:cs="Times New Roman"/>
        </w:rPr>
      </w:pPr>
      <w:r>
        <w:rPr>
          <w:rFonts w:cs="Times New Roman"/>
        </w:rPr>
        <w:tab/>
      </w:r>
      <w:r w:rsidR="007B44EC" w:rsidRPr="00B47185">
        <w:rPr>
          <w:rFonts w:cs="Times New Roman"/>
        </w:rPr>
        <w:t>In the first session on the morning of November 11</w:t>
      </w:r>
      <w:r w:rsidR="00850B84">
        <w:rPr>
          <w:rFonts w:cs="Times New Roman"/>
        </w:rPr>
        <w:t xml:space="preserve">, </w:t>
      </w:r>
      <w:proofErr w:type="spellStart"/>
      <w:r w:rsidR="00850B84">
        <w:rPr>
          <w:rFonts w:cs="Times New Roman"/>
        </w:rPr>
        <w:t>Cristophe</w:t>
      </w:r>
      <w:proofErr w:type="spellEnd"/>
      <w:r w:rsidR="00850B84">
        <w:rPr>
          <w:rFonts w:cs="Times New Roman"/>
        </w:rPr>
        <w:t xml:space="preserve"> </w:t>
      </w:r>
      <w:proofErr w:type="spellStart"/>
      <w:r w:rsidR="00850B84">
        <w:rPr>
          <w:rFonts w:cs="Times New Roman"/>
        </w:rPr>
        <w:t>Maniquet</w:t>
      </w:r>
      <w:proofErr w:type="spellEnd"/>
      <w:r w:rsidR="005F4186" w:rsidRPr="00B47185">
        <w:rPr>
          <w:rFonts w:cs="Times New Roman"/>
        </w:rPr>
        <w:t xml:space="preserve">, </w:t>
      </w:r>
      <w:proofErr w:type="spellStart"/>
      <w:r w:rsidR="00850B84">
        <w:rPr>
          <w:rFonts w:cs="Times New Roman"/>
        </w:rPr>
        <w:t>Jo</w:t>
      </w:r>
      <w:r w:rsidR="00850B84">
        <w:rPr>
          <w:rFonts w:ascii="Times New Roman" w:hAnsi="Times New Roman" w:cs="Times New Roman"/>
        </w:rPr>
        <w:t>ë</w:t>
      </w:r>
      <w:r w:rsidR="00850B84">
        <w:rPr>
          <w:rFonts w:cs="Times New Roman"/>
        </w:rPr>
        <w:t>l</w:t>
      </w:r>
      <w:proofErr w:type="spellEnd"/>
      <w:r w:rsidR="00850B84">
        <w:rPr>
          <w:rFonts w:cs="Times New Roman"/>
        </w:rPr>
        <w:t xml:space="preserve"> Gilbert, Jean </w:t>
      </w:r>
      <w:proofErr w:type="spellStart"/>
      <w:r w:rsidR="00850B84">
        <w:rPr>
          <w:rFonts w:cs="Times New Roman"/>
        </w:rPr>
        <w:t>Boisserie</w:t>
      </w:r>
      <w:proofErr w:type="spellEnd"/>
      <w:r w:rsidR="00850B84">
        <w:rPr>
          <w:rFonts w:cs="Times New Roman"/>
        </w:rPr>
        <w:t xml:space="preserve">, and Paolo </w:t>
      </w:r>
      <w:proofErr w:type="spellStart"/>
      <w:r w:rsidR="00850B84">
        <w:rPr>
          <w:rFonts w:cs="Times New Roman"/>
        </w:rPr>
        <w:t>Piccardo</w:t>
      </w:r>
      <w:proofErr w:type="spellEnd"/>
      <w:r w:rsidR="00D1271B" w:rsidRPr="00B47185">
        <w:rPr>
          <w:rFonts w:cs="Times New Roman"/>
        </w:rPr>
        <w:t xml:space="preserve"> presented their work on a set of seven </w:t>
      </w:r>
      <w:proofErr w:type="spellStart"/>
      <w:r w:rsidR="00D1271B" w:rsidRPr="00B47185">
        <w:rPr>
          <w:rFonts w:cs="Times New Roman"/>
          <w:i/>
        </w:rPr>
        <w:t>carnyces</w:t>
      </w:r>
      <w:proofErr w:type="spellEnd"/>
      <w:r w:rsidR="00D1271B" w:rsidRPr="00B47185">
        <w:rPr>
          <w:rFonts w:cs="Times New Roman"/>
          <w:i/>
        </w:rPr>
        <w:t xml:space="preserve"> </w:t>
      </w:r>
      <w:r w:rsidR="00D1271B" w:rsidRPr="00B47185">
        <w:rPr>
          <w:rFonts w:cs="Times New Roman"/>
        </w:rPr>
        <w:t xml:space="preserve">found at </w:t>
      </w:r>
      <w:proofErr w:type="spellStart"/>
      <w:r w:rsidR="00D1271B" w:rsidRPr="00B47185">
        <w:rPr>
          <w:rFonts w:cs="Times New Roman"/>
        </w:rPr>
        <w:t>Tintignac</w:t>
      </w:r>
      <w:proofErr w:type="spellEnd"/>
      <w:r w:rsidR="00D676EB">
        <w:rPr>
          <w:rFonts w:cs="Times New Roman"/>
        </w:rPr>
        <w:t xml:space="preserve"> </w:t>
      </w:r>
      <w:r w:rsidR="00D676EB" w:rsidRPr="00D869C8">
        <w:rPr>
          <w:rFonts w:cs="Times New Roman"/>
        </w:rPr>
        <w:t>in France</w:t>
      </w:r>
      <w:r w:rsidR="00D1271B" w:rsidRPr="00B47185">
        <w:rPr>
          <w:rFonts w:cs="Times New Roman"/>
        </w:rPr>
        <w:t>. The presentation included discussions of acoustical measurements done on these instruments</w:t>
      </w:r>
      <w:r w:rsidR="00D676EB">
        <w:rPr>
          <w:rFonts w:cs="Times New Roman"/>
        </w:rPr>
        <w:t xml:space="preserve"> and of</w:t>
      </w:r>
      <w:r w:rsidR="00776558" w:rsidRPr="00B47185">
        <w:rPr>
          <w:rFonts w:cs="Times New Roman"/>
        </w:rPr>
        <w:t xml:space="preserve"> </w:t>
      </w:r>
      <w:r w:rsidR="00D676EB">
        <w:rPr>
          <w:rFonts w:cs="Times New Roman"/>
        </w:rPr>
        <w:t>the</w:t>
      </w:r>
      <w:r w:rsidR="00776558" w:rsidRPr="00B47185">
        <w:rPr>
          <w:rFonts w:cs="Times New Roman"/>
        </w:rPr>
        <w:t xml:space="preserve"> re</w:t>
      </w:r>
      <w:r w:rsidR="00850B84">
        <w:rPr>
          <w:rFonts w:cs="Times New Roman"/>
        </w:rPr>
        <w:t xml:space="preserve">production of one of them by </w:t>
      </w:r>
      <w:proofErr w:type="spellStart"/>
      <w:r w:rsidR="00850B84">
        <w:rPr>
          <w:rFonts w:cs="Times New Roman"/>
        </w:rPr>
        <w:t>Boisserie</w:t>
      </w:r>
      <w:proofErr w:type="spellEnd"/>
      <w:r w:rsidR="00776558" w:rsidRPr="00B47185">
        <w:rPr>
          <w:rFonts w:cs="Times New Roman"/>
        </w:rPr>
        <w:t>.</w:t>
      </w:r>
      <w:r w:rsidR="00692491">
        <w:rPr>
          <w:rFonts w:cs="Times New Roman"/>
        </w:rPr>
        <w:t xml:space="preserve"> C</w:t>
      </w:r>
      <w:r w:rsidR="00C25A54" w:rsidRPr="00B47185">
        <w:rPr>
          <w:rFonts w:cs="Times New Roman"/>
        </w:rPr>
        <w:t>raftsman John Creed explained the methods he used to create a reproduction of</w:t>
      </w:r>
      <w:r w:rsidR="007B44EC" w:rsidRPr="00B47185">
        <w:rPr>
          <w:rFonts w:cs="Times New Roman"/>
        </w:rPr>
        <w:t xml:space="preserve"> the </w:t>
      </w:r>
      <w:proofErr w:type="spellStart"/>
      <w:r w:rsidR="007B44EC" w:rsidRPr="00B47185">
        <w:rPr>
          <w:rFonts w:cs="Times New Roman"/>
        </w:rPr>
        <w:t>Loughnashade</w:t>
      </w:r>
      <w:proofErr w:type="spellEnd"/>
      <w:r w:rsidR="007B44EC" w:rsidRPr="00B47185">
        <w:rPr>
          <w:rFonts w:cs="Times New Roman"/>
        </w:rPr>
        <w:t xml:space="preserve"> trumpet, a large and impressive instrument that can be played in two possible configurations: with the bell facing behind the player in a horn-like curve, or with the bell facing away from the player</w:t>
      </w:r>
      <w:r w:rsidR="008A6E61">
        <w:rPr>
          <w:rFonts w:cs="Times New Roman"/>
        </w:rPr>
        <w:t xml:space="preserve"> to form a S-shape. (A small debate</w:t>
      </w:r>
      <w:r w:rsidR="007B44EC" w:rsidRPr="00B47185">
        <w:rPr>
          <w:rFonts w:cs="Times New Roman"/>
        </w:rPr>
        <w:t xml:space="preserve"> followed this presentation </w:t>
      </w:r>
      <w:r w:rsidR="008A6E61">
        <w:rPr>
          <w:rFonts w:cs="Times New Roman"/>
        </w:rPr>
        <w:t>concerning</w:t>
      </w:r>
      <w:r w:rsidR="007B44EC" w:rsidRPr="00B47185">
        <w:rPr>
          <w:rFonts w:cs="Times New Roman"/>
        </w:rPr>
        <w:t xml:space="preserve"> the “correct” configuration for the instrument, or whether both might have been used in different contexts.) </w:t>
      </w:r>
    </w:p>
    <w:p w:rsidR="00E43C37" w:rsidRPr="00B47185" w:rsidRDefault="00E43C37" w:rsidP="005F4186">
      <w:pPr>
        <w:spacing w:after="0"/>
        <w:rPr>
          <w:rFonts w:cs="Times New Roman"/>
        </w:rPr>
      </w:pPr>
    </w:p>
    <w:p w:rsidR="00B21619" w:rsidRPr="00B47185" w:rsidRDefault="00B21619" w:rsidP="000508AC">
      <w:pPr>
        <w:spacing w:after="0"/>
        <w:ind w:firstLine="720"/>
        <w:rPr>
          <w:rFonts w:cs="Times New Roman"/>
        </w:rPr>
      </w:pPr>
      <w:r w:rsidRPr="00B47185">
        <w:rPr>
          <w:rFonts w:cs="Times New Roman"/>
        </w:rPr>
        <w:t xml:space="preserve">Peter Holmes </w:t>
      </w:r>
      <w:r w:rsidR="00E43C37">
        <w:rPr>
          <w:rFonts w:cs="Times New Roman"/>
        </w:rPr>
        <w:t xml:space="preserve">kicked off the </w:t>
      </w:r>
      <w:r w:rsidR="00130BF8">
        <w:rPr>
          <w:rFonts w:cs="Times New Roman"/>
        </w:rPr>
        <w:t xml:space="preserve">second day of the conference with a </w:t>
      </w:r>
      <w:r w:rsidR="00E43C37">
        <w:rPr>
          <w:rFonts w:cs="Times New Roman"/>
        </w:rPr>
        <w:t xml:space="preserve">presentation on </w:t>
      </w:r>
      <w:r w:rsidRPr="00B47185">
        <w:rPr>
          <w:rFonts w:cs="Times New Roman"/>
        </w:rPr>
        <w:t xml:space="preserve">the reproductions of Greek, Etruscan, and Roman instruments that had been brought to the conference and outlined some of the decisions that had been made in the reconstruction process. For example, the lengths of some of the tubes had been modified so that the instruments could be played in tune together (by our modern standards of intonation). Murray </w:t>
      </w:r>
      <w:r w:rsidR="008E09C8">
        <w:rPr>
          <w:rFonts w:cs="Times New Roman"/>
        </w:rPr>
        <w:t xml:space="preserve">Campbell </w:t>
      </w:r>
      <w:r w:rsidR="00C25A54" w:rsidRPr="00B47185">
        <w:rPr>
          <w:rFonts w:cs="Times New Roman"/>
        </w:rPr>
        <w:t>discussed implications of the acoustic properties of</w:t>
      </w:r>
      <w:r w:rsidRPr="00B47185">
        <w:rPr>
          <w:rFonts w:cs="Times New Roman"/>
        </w:rPr>
        <w:t xml:space="preserve"> ancient Roman and Etruscan instruments </w:t>
      </w:r>
      <w:r w:rsidR="007F325B">
        <w:rPr>
          <w:rFonts w:cs="Times New Roman"/>
        </w:rPr>
        <w:t>for these instruments’ capacity</w:t>
      </w:r>
      <w:r w:rsidR="00C25A54" w:rsidRPr="00B47185">
        <w:rPr>
          <w:rFonts w:cs="Times New Roman"/>
        </w:rPr>
        <w:t xml:space="preserve"> to play in tune. In particular, he focused on </w:t>
      </w:r>
      <w:r w:rsidRPr="00B47185">
        <w:rPr>
          <w:rFonts w:cs="Times New Roman"/>
        </w:rPr>
        <w:t xml:space="preserve">the </w:t>
      </w:r>
      <w:proofErr w:type="spellStart"/>
      <w:r w:rsidRPr="00B47185">
        <w:rPr>
          <w:rFonts w:cs="Times New Roman"/>
          <w:i/>
        </w:rPr>
        <w:t>lituus</w:t>
      </w:r>
      <w:proofErr w:type="spellEnd"/>
      <w:r w:rsidRPr="00B47185">
        <w:rPr>
          <w:rFonts w:cs="Times New Roman"/>
        </w:rPr>
        <w:t xml:space="preserve">, </w:t>
      </w:r>
      <w:r w:rsidR="00D869C8">
        <w:rPr>
          <w:rFonts w:cs="Times New Roman"/>
        </w:rPr>
        <w:t>which has a</w:t>
      </w:r>
      <w:r w:rsidRPr="00B47185">
        <w:rPr>
          <w:rFonts w:cs="Times New Roman"/>
        </w:rPr>
        <w:t xml:space="preserve"> </w:t>
      </w:r>
      <w:r w:rsidR="00C25A54" w:rsidRPr="00B47185">
        <w:rPr>
          <w:rFonts w:cs="Times New Roman"/>
        </w:rPr>
        <w:t>mostly cylindrical</w:t>
      </w:r>
      <w:r w:rsidR="00707E6F">
        <w:rPr>
          <w:rFonts w:cs="Times New Roman"/>
        </w:rPr>
        <w:t xml:space="preserve"> </w:t>
      </w:r>
      <w:r w:rsidR="00D869C8">
        <w:rPr>
          <w:rFonts w:cs="Times New Roman"/>
        </w:rPr>
        <w:t>bore</w:t>
      </w:r>
      <w:r w:rsidR="00C25A54" w:rsidRPr="00B47185">
        <w:rPr>
          <w:rFonts w:cs="Times New Roman"/>
        </w:rPr>
        <w:t>, and t</w:t>
      </w:r>
      <w:r w:rsidRPr="00B47185">
        <w:rPr>
          <w:rFonts w:cs="Times New Roman"/>
        </w:rPr>
        <w:t xml:space="preserve">he </w:t>
      </w:r>
      <w:proofErr w:type="spellStart"/>
      <w:r w:rsidRPr="00B47185">
        <w:rPr>
          <w:rFonts w:cs="Times New Roman"/>
          <w:i/>
        </w:rPr>
        <w:t>cornu</w:t>
      </w:r>
      <w:proofErr w:type="spellEnd"/>
      <w:r w:rsidRPr="00B47185">
        <w:rPr>
          <w:rFonts w:cs="Times New Roman"/>
        </w:rPr>
        <w:t xml:space="preserve">, </w:t>
      </w:r>
      <w:r w:rsidR="00D869C8">
        <w:rPr>
          <w:rFonts w:cs="Times New Roman"/>
        </w:rPr>
        <w:t>which has a</w:t>
      </w:r>
      <w:r w:rsidRPr="00B47185">
        <w:rPr>
          <w:rFonts w:cs="Times New Roman"/>
        </w:rPr>
        <w:t xml:space="preserve"> conical</w:t>
      </w:r>
      <w:r w:rsidR="00D869C8">
        <w:rPr>
          <w:rFonts w:cs="Times New Roman"/>
        </w:rPr>
        <w:t xml:space="preserve"> bore</w:t>
      </w:r>
      <w:r w:rsidRPr="00B47185">
        <w:rPr>
          <w:rFonts w:cs="Times New Roman"/>
        </w:rPr>
        <w:t>,</w:t>
      </w:r>
      <w:r w:rsidR="00C25A54" w:rsidRPr="00B47185">
        <w:rPr>
          <w:rFonts w:cs="Times New Roman"/>
        </w:rPr>
        <w:t xml:space="preserve"> concluding that it should be possible for these instruments to play in tune together provided that th</w:t>
      </w:r>
      <w:r w:rsidR="00E43C37">
        <w:rPr>
          <w:rFonts w:cs="Times New Roman"/>
        </w:rPr>
        <w:t xml:space="preserve">e lowest partials are not used. </w:t>
      </w:r>
      <w:r w:rsidR="008A51C3" w:rsidRPr="00B47185">
        <w:rPr>
          <w:rFonts w:cs="Times New Roman"/>
        </w:rPr>
        <w:t xml:space="preserve">In the following session, Marina </w:t>
      </w:r>
      <w:proofErr w:type="spellStart"/>
      <w:r w:rsidR="008A51C3" w:rsidRPr="00B47185">
        <w:rPr>
          <w:rFonts w:cs="Times New Roman"/>
        </w:rPr>
        <w:t>Micozzi</w:t>
      </w:r>
      <w:proofErr w:type="spellEnd"/>
      <w:r w:rsidR="00280DF5" w:rsidRPr="00B47185">
        <w:rPr>
          <w:rFonts w:cs="Times New Roman"/>
        </w:rPr>
        <w:t xml:space="preserve"> and Chiara </w:t>
      </w:r>
      <w:proofErr w:type="spellStart"/>
      <w:r w:rsidR="00280DF5" w:rsidRPr="00B47185">
        <w:rPr>
          <w:rFonts w:cs="Times New Roman"/>
        </w:rPr>
        <w:t>Bernardini</w:t>
      </w:r>
      <w:proofErr w:type="spellEnd"/>
      <w:r w:rsidR="00280DF5" w:rsidRPr="00B47185">
        <w:rPr>
          <w:rFonts w:cs="Times New Roman"/>
        </w:rPr>
        <w:t xml:space="preserve"> explored the appearance of brass instruments in both Roman and Etruscan iconography, hypothesizing the use of these instruments as a symbol of </w:t>
      </w:r>
      <w:r w:rsidR="0004478F" w:rsidRPr="00B47185">
        <w:rPr>
          <w:rFonts w:cs="Times New Roman"/>
        </w:rPr>
        <w:t xml:space="preserve">political </w:t>
      </w:r>
      <w:r w:rsidR="00280DF5" w:rsidRPr="00B47185">
        <w:rPr>
          <w:rFonts w:cs="Times New Roman"/>
        </w:rPr>
        <w:t>authority</w:t>
      </w:r>
      <w:r w:rsidR="0004478F" w:rsidRPr="00B47185">
        <w:rPr>
          <w:rFonts w:cs="Times New Roman"/>
        </w:rPr>
        <w:t xml:space="preserve"> and of </w:t>
      </w:r>
      <w:r w:rsidR="00707E6F">
        <w:rPr>
          <w:rFonts w:cs="Times New Roman"/>
        </w:rPr>
        <w:t xml:space="preserve">power in general. Giovanna </w:t>
      </w:r>
      <w:proofErr w:type="spellStart"/>
      <w:r w:rsidR="00707E6F">
        <w:rPr>
          <w:rFonts w:cs="Times New Roman"/>
        </w:rPr>
        <w:t>Bagna</w:t>
      </w:r>
      <w:r w:rsidR="0004478F" w:rsidRPr="00B47185">
        <w:rPr>
          <w:rFonts w:cs="Times New Roman"/>
        </w:rPr>
        <w:t>sco</w:t>
      </w:r>
      <w:proofErr w:type="spellEnd"/>
      <w:r w:rsidR="0004478F" w:rsidRPr="00B47185">
        <w:rPr>
          <w:rFonts w:cs="Times New Roman"/>
        </w:rPr>
        <w:t xml:space="preserve"> Gianni supported this conclusion through her discussion of a </w:t>
      </w:r>
      <w:proofErr w:type="spellStart"/>
      <w:r w:rsidR="0004478F" w:rsidRPr="00B47185">
        <w:rPr>
          <w:rFonts w:cs="Times New Roman"/>
          <w:i/>
        </w:rPr>
        <w:t>lituus</w:t>
      </w:r>
      <w:proofErr w:type="spellEnd"/>
      <w:r w:rsidR="0004478F" w:rsidRPr="00B47185">
        <w:rPr>
          <w:rFonts w:cs="Times New Roman"/>
          <w:i/>
        </w:rPr>
        <w:t xml:space="preserve"> </w:t>
      </w:r>
      <w:r w:rsidR="0004478F" w:rsidRPr="00B47185">
        <w:rPr>
          <w:rFonts w:cs="Times New Roman"/>
        </w:rPr>
        <w:t xml:space="preserve">found at the Etruscan settlement of </w:t>
      </w:r>
      <w:proofErr w:type="spellStart"/>
      <w:r w:rsidR="0004478F" w:rsidRPr="00B47185">
        <w:rPr>
          <w:rFonts w:cs="Times New Roman"/>
        </w:rPr>
        <w:t>Tarquinia</w:t>
      </w:r>
      <w:proofErr w:type="spellEnd"/>
      <w:r w:rsidR="0004478F" w:rsidRPr="00B47185">
        <w:rPr>
          <w:rFonts w:cs="Times New Roman"/>
        </w:rPr>
        <w:t xml:space="preserve">. The discovery of this ritually bent </w:t>
      </w:r>
      <w:proofErr w:type="spellStart"/>
      <w:r w:rsidR="0004478F" w:rsidRPr="00B47185">
        <w:rPr>
          <w:rFonts w:cs="Times New Roman"/>
          <w:i/>
        </w:rPr>
        <w:t>lituus</w:t>
      </w:r>
      <w:proofErr w:type="spellEnd"/>
      <w:r w:rsidR="0004478F" w:rsidRPr="00B47185">
        <w:rPr>
          <w:rFonts w:cs="Times New Roman"/>
          <w:i/>
        </w:rPr>
        <w:t xml:space="preserve"> </w:t>
      </w:r>
      <w:r w:rsidR="0004478F" w:rsidRPr="00B47185">
        <w:rPr>
          <w:rFonts w:cs="Times New Roman"/>
        </w:rPr>
        <w:t>in a sacred space supports the notion of this instrument as a symbol of both religious and institutional power.</w:t>
      </w:r>
      <w:r w:rsidR="009F2E4A" w:rsidRPr="00B47185">
        <w:rPr>
          <w:rFonts w:cs="Times New Roman"/>
        </w:rPr>
        <w:t xml:space="preserve"> The next paper session presented the work of Claudia Pelosi and </w:t>
      </w:r>
      <w:proofErr w:type="spellStart"/>
      <w:r w:rsidR="009F2E4A" w:rsidRPr="00B47185">
        <w:rPr>
          <w:rFonts w:cs="Times New Roman"/>
        </w:rPr>
        <w:t>Giorgia</w:t>
      </w:r>
      <w:proofErr w:type="spellEnd"/>
      <w:r w:rsidR="009F2E4A" w:rsidRPr="00B47185">
        <w:rPr>
          <w:rFonts w:cs="Times New Roman"/>
        </w:rPr>
        <w:t xml:space="preserve"> </w:t>
      </w:r>
      <w:proofErr w:type="spellStart"/>
      <w:r w:rsidR="009F2E4A" w:rsidRPr="00B47185">
        <w:rPr>
          <w:rFonts w:cs="Times New Roman"/>
        </w:rPr>
        <w:t>Agresti</w:t>
      </w:r>
      <w:proofErr w:type="spellEnd"/>
      <w:r w:rsidR="009F2E4A" w:rsidRPr="00B47185">
        <w:rPr>
          <w:rFonts w:cs="Times New Roman"/>
        </w:rPr>
        <w:t xml:space="preserve">, who had performed an analysis of several </w:t>
      </w:r>
      <w:proofErr w:type="spellStart"/>
      <w:r w:rsidR="009F2E4A" w:rsidRPr="00B47185">
        <w:rPr>
          <w:rFonts w:cs="Times New Roman"/>
          <w:i/>
        </w:rPr>
        <w:t>litui</w:t>
      </w:r>
      <w:proofErr w:type="spellEnd"/>
      <w:r w:rsidR="009F2E4A" w:rsidRPr="00B47185">
        <w:rPr>
          <w:rFonts w:cs="Times New Roman"/>
          <w:i/>
        </w:rPr>
        <w:t xml:space="preserve"> </w:t>
      </w:r>
      <w:r w:rsidR="009F2E4A" w:rsidRPr="00B47185">
        <w:rPr>
          <w:rFonts w:cs="Times New Roman"/>
        </w:rPr>
        <w:t xml:space="preserve">and </w:t>
      </w:r>
      <w:proofErr w:type="spellStart"/>
      <w:r w:rsidR="009F2E4A" w:rsidRPr="00B47185">
        <w:rPr>
          <w:rFonts w:cs="Times New Roman"/>
          <w:i/>
        </w:rPr>
        <w:t>cornua</w:t>
      </w:r>
      <w:proofErr w:type="spellEnd"/>
      <w:r w:rsidR="009F2E4A" w:rsidRPr="00B47185">
        <w:rPr>
          <w:rFonts w:cs="Times New Roman"/>
        </w:rPr>
        <w:t>, using x-ray fluorescence techniques to determine the composition of the instruments’ metal at several points along their length.</w:t>
      </w:r>
      <w:r w:rsidR="00B67F82" w:rsidRPr="00B47185">
        <w:rPr>
          <w:rFonts w:cs="Times New Roman"/>
        </w:rPr>
        <w:t xml:space="preserve"> There follow</w:t>
      </w:r>
      <w:r w:rsidR="000508AC" w:rsidRPr="00B47185">
        <w:rPr>
          <w:rFonts w:cs="Times New Roman"/>
        </w:rPr>
        <w:t>ed a roundtable discussion about</w:t>
      </w:r>
      <w:r w:rsidR="00B67F82" w:rsidRPr="00B47185">
        <w:rPr>
          <w:rFonts w:cs="Times New Roman"/>
        </w:rPr>
        <w:t xml:space="preserve"> </w:t>
      </w:r>
      <w:r w:rsidR="000508AC" w:rsidRPr="00B47185">
        <w:rPr>
          <w:rFonts w:cs="Times New Roman"/>
        </w:rPr>
        <w:t xml:space="preserve">the Ancient Brass Project, the reconstructions of instruments, and the caution required when working on a topic for which the evidence is so scarce. </w:t>
      </w:r>
      <w:r w:rsidR="00ED131D" w:rsidRPr="00B47185">
        <w:rPr>
          <w:rFonts w:cs="Times New Roman"/>
        </w:rPr>
        <w:t>That evening, there was an experimental playing session in which a number of performers tested o</w:t>
      </w:r>
      <w:r w:rsidR="00D869C8">
        <w:rPr>
          <w:rFonts w:cs="Times New Roman"/>
        </w:rPr>
        <w:t>ut several of the reproductions. The performers demonstrated instruments that conference attendees had expressed an interest in hearing, and the performances</w:t>
      </w:r>
      <w:r w:rsidR="007F2857">
        <w:rPr>
          <w:rFonts w:cs="Times New Roman"/>
        </w:rPr>
        <w:t xml:space="preserve"> </w:t>
      </w:r>
      <w:r w:rsidR="00ED131D" w:rsidRPr="00B47185">
        <w:rPr>
          <w:rFonts w:cs="Times New Roman"/>
        </w:rPr>
        <w:t xml:space="preserve">were used to spark debate and discussion among </w:t>
      </w:r>
      <w:r w:rsidR="00D869C8">
        <w:rPr>
          <w:rFonts w:cs="Times New Roman"/>
        </w:rPr>
        <w:t>the attendees</w:t>
      </w:r>
      <w:r w:rsidR="00ED131D" w:rsidRPr="00B47185">
        <w:rPr>
          <w:rFonts w:cs="Times New Roman"/>
        </w:rPr>
        <w:t xml:space="preserve">. Particularly engaging was the </w:t>
      </w:r>
      <w:r w:rsidR="00ED131D" w:rsidRPr="00B47185">
        <w:rPr>
          <w:rFonts w:cs="Times New Roman"/>
        </w:rPr>
        <w:lastRenderedPageBreak/>
        <w:t xml:space="preserve">discussion of the manner of playing the </w:t>
      </w:r>
      <w:proofErr w:type="spellStart"/>
      <w:r w:rsidR="00ED131D" w:rsidRPr="00B47185">
        <w:rPr>
          <w:rFonts w:cs="Times New Roman"/>
          <w:i/>
        </w:rPr>
        <w:t>carnyx</w:t>
      </w:r>
      <w:proofErr w:type="spellEnd"/>
      <w:r w:rsidR="001D421D" w:rsidRPr="00B47185">
        <w:rPr>
          <w:rFonts w:cs="Times New Roman"/>
        </w:rPr>
        <w:t>: was it held vert</w:t>
      </w:r>
      <w:r w:rsidR="005D6319">
        <w:rPr>
          <w:rFonts w:cs="Times New Roman"/>
        </w:rPr>
        <w:t xml:space="preserve">ically as depicted on the </w:t>
      </w:r>
      <w:proofErr w:type="spellStart"/>
      <w:r w:rsidR="005D6319">
        <w:rPr>
          <w:rFonts w:cs="Times New Roman"/>
        </w:rPr>
        <w:t>Gundestrup</w:t>
      </w:r>
      <w:proofErr w:type="spellEnd"/>
      <w:r w:rsidR="001D421D" w:rsidRPr="00B47185">
        <w:rPr>
          <w:rFonts w:cs="Times New Roman"/>
        </w:rPr>
        <w:t xml:space="preserve"> cauldron, or was it typically played in a position more com</w:t>
      </w:r>
      <w:r w:rsidR="006C1330">
        <w:rPr>
          <w:rFonts w:cs="Times New Roman"/>
        </w:rPr>
        <w:t xml:space="preserve">fortable and less potentially </w:t>
      </w:r>
      <w:r w:rsidR="001D421D" w:rsidRPr="00B47185">
        <w:rPr>
          <w:rFonts w:cs="Times New Roman"/>
        </w:rPr>
        <w:t>damaging to th</w:t>
      </w:r>
      <w:r w:rsidR="007F2857">
        <w:rPr>
          <w:rFonts w:cs="Times New Roman"/>
        </w:rPr>
        <w:t>e player’s lips? It was suggested that the instrument may have been</w:t>
      </w:r>
      <w:r w:rsidR="001D421D" w:rsidRPr="00B47185">
        <w:rPr>
          <w:rFonts w:cs="Times New Roman"/>
        </w:rPr>
        <w:t xml:space="preserve"> played different ways in di</w:t>
      </w:r>
      <w:r w:rsidR="007F2857">
        <w:rPr>
          <w:rFonts w:cs="Times New Roman"/>
        </w:rPr>
        <w:t xml:space="preserve">fferent contexts. </w:t>
      </w:r>
      <w:r w:rsidR="004826F2">
        <w:rPr>
          <w:rFonts w:cs="Times New Roman"/>
        </w:rPr>
        <w:t>It was also suggested</w:t>
      </w:r>
      <w:r w:rsidR="001D421D" w:rsidRPr="00B47185">
        <w:rPr>
          <w:rFonts w:cs="Times New Roman"/>
        </w:rPr>
        <w:t xml:space="preserve"> that other </w:t>
      </w:r>
      <w:r w:rsidR="001D421D" w:rsidRPr="00B47185">
        <w:rPr>
          <w:rFonts w:cs="Times New Roman"/>
          <w:i/>
        </w:rPr>
        <w:t xml:space="preserve">types </w:t>
      </w:r>
      <w:r w:rsidR="001D421D" w:rsidRPr="00B47185">
        <w:rPr>
          <w:rFonts w:cs="Times New Roman"/>
        </w:rPr>
        <w:t xml:space="preserve">of </w:t>
      </w:r>
      <w:proofErr w:type="spellStart"/>
      <w:r w:rsidR="001D421D" w:rsidRPr="00B47185">
        <w:rPr>
          <w:rFonts w:cs="Times New Roman"/>
          <w:i/>
        </w:rPr>
        <w:t>carnyces</w:t>
      </w:r>
      <w:proofErr w:type="spellEnd"/>
      <w:r w:rsidR="001D421D" w:rsidRPr="00B47185">
        <w:rPr>
          <w:rFonts w:cs="Times New Roman"/>
        </w:rPr>
        <w:t>, unknown to us because they have not survived, existed for different contexts and (probably) different playing techniques.</w:t>
      </w:r>
    </w:p>
    <w:p w:rsidR="000B5926" w:rsidRPr="00B47185" w:rsidRDefault="000B5926" w:rsidP="000508AC">
      <w:pPr>
        <w:spacing w:after="0"/>
        <w:ind w:firstLine="720"/>
        <w:rPr>
          <w:rFonts w:cs="Times New Roman"/>
        </w:rPr>
      </w:pPr>
    </w:p>
    <w:p w:rsidR="004C529E" w:rsidRDefault="00C2165A" w:rsidP="000508AC">
      <w:pPr>
        <w:spacing w:after="0"/>
        <w:ind w:firstLine="720"/>
        <w:rPr>
          <w:rFonts w:cs="Times New Roman"/>
        </w:rPr>
      </w:pPr>
      <w:r w:rsidRPr="00B47185">
        <w:rPr>
          <w:rFonts w:cs="Times New Roman"/>
        </w:rPr>
        <w:t>The role of the Historic Brass Society</w:t>
      </w:r>
      <w:r w:rsidR="004C529E" w:rsidRPr="00B47185">
        <w:rPr>
          <w:rFonts w:cs="Times New Roman"/>
        </w:rPr>
        <w:t xml:space="preserve"> session on the last day of the conference </w:t>
      </w:r>
      <w:r w:rsidRPr="00B47185">
        <w:rPr>
          <w:rFonts w:cs="Times New Roman"/>
        </w:rPr>
        <w:t xml:space="preserve">was to explore links between the study of the ancient European brass instruments covered by EMAP and the study of more modern instruments. The HBS session began with the presentation of the Monk Award to trombonist </w:t>
      </w:r>
      <w:proofErr w:type="spellStart"/>
      <w:r w:rsidRPr="00B47185">
        <w:rPr>
          <w:rFonts w:cs="Times New Roman"/>
        </w:rPr>
        <w:t>Wim</w:t>
      </w:r>
      <w:proofErr w:type="spellEnd"/>
      <w:r w:rsidRPr="00B47185">
        <w:rPr>
          <w:rFonts w:cs="Times New Roman"/>
        </w:rPr>
        <w:t xml:space="preserve"> </w:t>
      </w:r>
      <w:proofErr w:type="spellStart"/>
      <w:r w:rsidRPr="00B47185">
        <w:rPr>
          <w:rFonts w:cs="Times New Roman"/>
        </w:rPr>
        <w:t>Becu</w:t>
      </w:r>
      <w:proofErr w:type="spellEnd"/>
      <w:r w:rsidRPr="00B47185">
        <w:rPr>
          <w:rFonts w:cs="Times New Roman"/>
        </w:rPr>
        <w:t xml:space="preserve"> for his outstanding work as a performer on historic instruments and in historic styles. </w:t>
      </w:r>
      <w:r w:rsidR="00F20BA4" w:rsidRPr="00B47185">
        <w:rPr>
          <w:rFonts w:cs="Times New Roman"/>
        </w:rPr>
        <w:t xml:space="preserve">Keith Polk delivered a presentation on the representation (and misrepresentation) of ancient European brass in Renaissance art. </w:t>
      </w:r>
      <w:proofErr w:type="spellStart"/>
      <w:r w:rsidR="005D6319">
        <w:rPr>
          <w:rFonts w:cs="Times New Roman"/>
        </w:rPr>
        <w:t>Annemies</w:t>
      </w:r>
      <w:proofErr w:type="spellEnd"/>
      <w:r w:rsidR="005D6319">
        <w:rPr>
          <w:rFonts w:cs="Times New Roman"/>
        </w:rPr>
        <w:t xml:space="preserve"> </w:t>
      </w:r>
      <w:proofErr w:type="spellStart"/>
      <w:r w:rsidR="005D6319">
        <w:rPr>
          <w:rFonts w:cs="Times New Roman"/>
        </w:rPr>
        <w:t>Tamboer</w:t>
      </w:r>
      <w:proofErr w:type="spellEnd"/>
      <w:r w:rsidR="005D6319" w:rsidRPr="00B47185">
        <w:rPr>
          <w:rFonts w:cs="Times New Roman"/>
        </w:rPr>
        <w:t xml:space="preserve"> presented on the medieval ban-horn, an instrument often mistaken for a Roman </w:t>
      </w:r>
      <w:proofErr w:type="spellStart"/>
      <w:r w:rsidR="005D6319" w:rsidRPr="00B47185">
        <w:rPr>
          <w:rFonts w:cs="Times New Roman"/>
          <w:i/>
        </w:rPr>
        <w:t>lituus</w:t>
      </w:r>
      <w:proofErr w:type="spellEnd"/>
      <w:r w:rsidR="005D6319" w:rsidRPr="00B47185">
        <w:rPr>
          <w:rFonts w:cs="Times New Roman"/>
        </w:rPr>
        <w:t xml:space="preserve"> (as a simple Google Image search for “</w:t>
      </w:r>
      <w:proofErr w:type="spellStart"/>
      <w:r w:rsidR="005D6319" w:rsidRPr="00B47185">
        <w:rPr>
          <w:rFonts w:cs="Times New Roman"/>
          <w:i/>
        </w:rPr>
        <w:t>lituus</w:t>
      </w:r>
      <w:proofErr w:type="spellEnd"/>
      <w:r w:rsidR="005D6319" w:rsidRPr="00B47185">
        <w:rPr>
          <w:rFonts w:cs="Times New Roman"/>
        </w:rPr>
        <w:t>”</w:t>
      </w:r>
      <w:r w:rsidR="005D6319" w:rsidRPr="00B47185">
        <w:rPr>
          <w:rFonts w:cs="Times New Roman"/>
          <w:i/>
        </w:rPr>
        <w:t xml:space="preserve"> </w:t>
      </w:r>
      <w:r w:rsidR="005D6319" w:rsidRPr="00B47185">
        <w:rPr>
          <w:rFonts w:cs="Times New Roman"/>
        </w:rPr>
        <w:t xml:space="preserve">will reveal). </w:t>
      </w:r>
      <w:r w:rsidR="005D6319">
        <w:rPr>
          <w:rFonts w:cs="Times New Roman"/>
        </w:rPr>
        <w:t>Jeremy Montagu discussed (and played)</w:t>
      </w:r>
      <w:r w:rsidR="00F20BA4" w:rsidRPr="00B47185">
        <w:rPr>
          <w:rFonts w:cs="Times New Roman"/>
        </w:rPr>
        <w:t xml:space="preserve"> the shofar, an instrument still used in Jewish synagogues today, making it the oldest type of “brass” instrument still in use.</w:t>
      </w:r>
      <w:r w:rsidR="004C529E" w:rsidRPr="00B47185">
        <w:rPr>
          <w:rFonts w:cs="Times New Roman"/>
        </w:rPr>
        <w:t xml:space="preserve"> </w:t>
      </w:r>
      <w:r w:rsidR="005D6319">
        <w:rPr>
          <w:rFonts w:cs="Times New Roman"/>
        </w:rPr>
        <w:t xml:space="preserve">Montagu also discussed his recently-published book on this instrument. Trumpeter Gabriele </w:t>
      </w:r>
      <w:proofErr w:type="spellStart"/>
      <w:r w:rsidR="005D6319">
        <w:rPr>
          <w:rFonts w:cs="Times New Roman"/>
        </w:rPr>
        <w:t>Cassone</w:t>
      </w:r>
      <w:proofErr w:type="spellEnd"/>
      <w:r w:rsidR="005D6319">
        <w:rPr>
          <w:rFonts w:cs="Times New Roman"/>
        </w:rPr>
        <w:t xml:space="preserve"> </w:t>
      </w:r>
      <w:r w:rsidR="00B92F25">
        <w:rPr>
          <w:rFonts w:cs="Times New Roman"/>
        </w:rPr>
        <w:t>demonstrated</w:t>
      </w:r>
      <w:r w:rsidR="005D6319">
        <w:rPr>
          <w:rFonts w:cs="Times New Roman"/>
        </w:rPr>
        <w:t xml:space="preserve"> many of the reproductions of ancient instruments. </w:t>
      </w:r>
      <w:r w:rsidR="004C529E" w:rsidRPr="00B47185">
        <w:rPr>
          <w:rFonts w:cs="Times New Roman"/>
        </w:rPr>
        <w:t xml:space="preserve">Acoustical measurements were taken as </w:t>
      </w:r>
      <w:r w:rsidR="005D6319">
        <w:rPr>
          <w:rFonts w:cs="Times New Roman"/>
        </w:rPr>
        <w:t>he</w:t>
      </w:r>
      <w:r w:rsidR="004C529E" w:rsidRPr="00B47185">
        <w:rPr>
          <w:rFonts w:cs="Times New Roman"/>
        </w:rPr>
        <w:t xml:space="preserve"> played </w:t>
      </w:r>
      <w:r w:rsidR="005D6319">
        <w:rPr>
          <w:rFonts w:cs="Times New Roman"/>
        </w:rPr>
        <w:t xml:space="preserve">each instrument </w:t>
      </w:r>
      <w:r w:rsidR="004C529E" w:rsidRPr="00B47185">
        <w:rPr>
          <w:rFonts w:cs="Times New Roman"/>
        </w:rPr>
        <w:t>as l</w:t>
      </w:r>
      <w:r w:rsidR="005D6319">
        <w:rPr>
          <w:rFonts w:cs="Times New Roman"/>
        </w:rPr>
        <w:t xml:space="preserve">oudly as possible, </w:t>
      </w:r>
      <w:r w:rsidR="004C529E" w:rsidRPr="00B47185">
        <w:rPr>
          <w:rFonts w:cs="Times New Roman"/>
        </w:rPr>
        <w:t xml:space="preserve">as softly as possible, and over as many partials as possible. </w:t>
      </w:r>
    </w:p>
    <w:p w:rsidR="00E43C37" w:rsidRPr="00B47185" w:rsidRDefault="00E43C37" w:rsidP="00E43C37">
      <w:pPr>
        <w:spacing w:after="0"/>
        <w:rPr>
          <w:rFonts w:cs="Times New Roman"/>
        </w:rPr>
      </w:pPr>
    </w:p>
    <w:p w:rsidR="004C529E" w:rsidRDefault="004C529E" w:rsidP="00104FF4">
      <w:pPr>
        <w:spacing w:after="0"/>
        <w:ind w:firstLine="720"/>
        <w:rPr>
          <w:rFonts w:cs="Times New Roman"/>
        </w:rPr>
      </w:pPr>
      <w:r w:rsidRPr="00B47185">
        <w:rPr>
          <w:rFonts w:cs="Times New Roman"/>
        </w:rPr>
        <w:t xml:space="preserve">The day after the conference officially ended, a concert featuring many of the instruments discussed and played at the conference was held in the auditorium of the </w:t>
      </w:r>
      <w:proofErr w:type="spellStart"/>
      <w:r w:rsidRPr="00B47185">
        <w:rPr>
          <w:rFonts w:cs="Times New Roman"/>
        </w:rPr>
        <w:t>Università</w:t>
      </w:r>
      <w:proofErr w:type="spellEnd"/>
      <w:r w:rsidRPr="00B47185">
        <w:rPr>
          <w:rFonts w:cs="Times New Roman"/>
        </w:rPr>
        <w:t xml:space="preserve"> </w:t>
      </w:r>
      <w:proofErr w:type="spellStart"/>
      <w:r w:rsidRPr="00B47185">
        <w:rPr>
          <w:rFonts w:cs="Times New Roman"/>
        </w:rPr>
        <w:t>degli</w:t>
      </w:r>
      <w:proofErr w:type="spellEnd"/>
      <w:r w:rsidRPr="00B47185">
        <w:rPr>
          <w:rFonts w:cs="Times New Roman"/>
        </w:rPr>
        <w:t xml:space="preserve"> </w:t>
      </w:r>
      <w:proofErr w:type="spellStart"/>
      <w:r w:rsidRPr="00B47185">
        <w:rPr>
          <w:rFonts w:cs="Times New Roman"/>
        </w:rPr>
        <w:t>Studi</w:t>
      </w:r>
      <w:proofErr w:type="spellEnd"/>
      <w:r w:rsidRPr="00B47185">
        <w:rPr>
          <w:rFonts w:cs="Times New Roman"/>
        </w:rPr>
        <w:t xml:space="preserve"> </w:t>
      </w:r>
      <w:proofErr w:type="spellStart"/>
      <w:proofErr w:type="gramStart"/>
      <w:r w:rsidRPr="00B47185">
        <w:rPr>
          <w:rFonts w:cs="Times New Roman"/>
        </w:rPr>
        <w:t>della</w:t>
      </w:r>
      <w:proofErr w:type="spellEnd"/>
      <w:proofErr w:type="gramEnd"/>
      <w:r w:rsidRPr="00B47185">
        <w:rPr>
          <w:rFonts w:cs="Times New Roman"/>
        </w:rPr>
        <w:t xml:space="preserve"> </w:t>
      </w:r>
      <w:proofErr w:type="spellStart"/>
      <w:r w:rsidRPr="00B47185">
        <w:rPr>
          <w:rFonts w:cs="Times New Roman"/>
        </w:rPr>
        <w:t>Tuscia</w:t>
      </w:r>
      <w:proofErr w:type="spellEnd"/>
      <w:r w:rsidRPr="00B47185">
        <w:rPr>
          <w:rFonts w:cs="Times New Roman"/>
        </w:rPr>
        <w:t xml:space="preserve">. The first selection on the program </w:t>
      </w:r>
      <w:r w:rsidR="00D46DBD" w:rsidRPr="00B47185">
        <w:rPr>
          <w:rFonts w:cs="Times New Roman"/>
        </w:rPr>
        <w:t>was especially memorable. The lights dimmed and performers entered from the rear of the room and</w:t>
      </w:r>
      <w:r w:rsidRPr="00B47185">
        <w:rPr>
          <w:rFonts w:cs="Times New Roman"/>
        </w:rPr>
        <w:t xml:space="preserve"> </w:t>
      </w:r>
      <w:r w:rsidR="00D46DBD" w:rsidRPr="00B47185">
        <w:rPr>
          <w:rFonts w:cs="Times New Roman"/>
        </w:rPr>
        <w:t>circled</w:t>
      </w:r>
      <w:r w:rsidRPr="00B47185">
        <w:rPr>
          <w:rFonts w:cs="Times New Roman"/>
        </w:rPr>
        <w:t xml:space="preserve"> the audience, breathing and clicking through conc</w:t>
      </w:r>
      <w:r w:rsidR="00D46DBD" w:rsidRPr="00B47185">
        <w:rPr>
          <w:rFonts w:cs="Times New Roman"/>
        </w:rPr>
        <w:t>h-shell trumpets before</w:t>
      </w:r>
      <w:r w:rsidRPr="00B47185">
        <w:rPr>
          <w:rFonts w:cs="Times New Roman"/>
        </w:rPr>
        <w:t xml:space="preserve"> playing</w:t>
      </w:r>
      <w:r w:rsidR="00D46DBD" w:rsidRPr="00B47185">
        <w:rPr>
          <w:rFonts w:cs="Times New Roman"/>
        </w:rPr>
        <w:t xml:space="preserve"> in the conventional manner</w:t>
      </w:r>
      <w:r w:rsidRPr="00B47185">
        <w:rPr>
          <w:rFonts w:cs="Times New Roman"/>
        </w:rPr>
        <w:t xml:space="preserve">. Towards the end of this selection, </w:t>
      </w:r>
      <w:r w:rsidR="00D46DBD" w:rsidRPr="00B47185">
        <w:rPr>
          <w:rFonts w:cs="Times New Roman"/>
        </w:rPr>
        <w:t xml:space="preserve">one performer cued </w:t>
      </w:r>
      <w:r w:rsidRPr="00B47185">
        <w:rPr>
          <w:rFonts w:cs="Times New Roman"/>
        </w:rPr>
        <w:t xml:space="preserve">a </w:t>
      </w:r>
      <w:r w:rsidR="00D46DBD" w:rsidRPr="00B47185">
        <w:rPr>
          <w:rFonts w:cs="Times New Roman"/>
        </w:rPr>
        <w:t xml:space="preserve">recording of waves at the seashore, and the resemblance between this sound and the sound of </w:t>
      </w:r>
      <w:r w:rsidR="00104FF4" w:rsidRPr="00B47185">
        <w:rPr>
          <w:rFonts w:cs="Times New Roman"/>
        </w:rPr>
        <w:t xml:space="preserve">the </w:t>
      </w:r>
      <w:r w:rsidR="00D46DBD" w:rsidRPr="00B47185">
        <w:rPr>
          <w:rFonts w:cs="Times New Roman"/>
        </w:rPr>
        <w:t xml:space="preserve">eight or so performers breathing into their instruments was striking. </w:t>
      </w:r>
      <w:r w:rsidR="00104FF4" w:rsidRPr="00B47185">
        <w:rPr>
          <w:rFonts w:cs="Times New Roman"/>
        </w:rPr>
        <w:t xml:space="preserve">Other especially memorable components of the performance were John Kenny’s playing of the reproductions of the </w:t>
      </w:r>
      <w:proofErr w:type="spellStart"/>
      <w:r w:rsidR="00104FF4" w:rsidRPr="00B47185">
        <w:rPr>
          <w:rFonts w:cs="Times New Roman"/>
        </w:rPr>
        <w:t>Loughnashade</w:t>
      </w:r>
      <w:proofErr w:type="spellEnd"/>
      <w:r w:rsidR="00104FF4" w:rsidRPr="00B47185">
        <w:rPr>
          <w:rFonts w:cs="Times New Roman"/>
        </w:rPr>
        <w:t xml:space="preserve"> trumpet and the </w:t>
      </w:r>
      <w:proofErr w:type="spellStart"/>
      <w:r w:rsidR="00104FF4" w:rsidRPr="00B47185">
        <w:rPr>
          <w:rFonts w:cs="Times New Roman"/>
        </w:rPr>
        <w:t>Tintignac</w:t>
      </w:r>
      <w:proofErr w:type="spellEnd"/>
      <w:r w:rsidR="00104FF4" w:rsidRPr="00B47185">
        <w:rPr>
          <w:rFonts w:cs="Times New Roman"/>
        </w:rPr>
        <w:t xml:space="preserve"> </w:t>
      </w:r>
      <w:proofErr w:type="spellStart"/>
      <w:r w:rsidR="00104FF4" w:rsidRPr="00B47185">
        <w:rPr>
          <w:rFonts w:cs="Times New Roman"/>
          <w:i/>
        </w:rPr>
        <w:t>carnyx</w:t>
      </w:r>
      <w:proofErr w:type="spellEnd"/>
      <w:r w:rsidR="00104FF4" w:rsidRPr="00B47185">
        <w:rPr>
          <w:rFonts w:cs="Times New Roman"/>
        </w:rPr>
        <w:t xml:space="preserve">. Kenny employed such techniques as clicking, singing and shouting into the instruments to produce a wide variety of </w:t>
      </w:r>
      <w:r w:rsidR="00104FF4" w:rsidRPr="009308AF">
        <w:rPr>
          <w:rFonts w:cs="Times New Roman"/>
        </w:rPr>
        <w:t>strange and interesting</w:t>
      </w:r>
      <w:r w:rsidR="00104FF4" w:rsidRPr="00B47185">
        <w:rPr>
          <w:rFonts w:cs="Times New Roman"/>
        </w:rPr>
        <w:t xml:space="preserve"> timbres. The use of such techniques in this performance probably stems from the considerations discussed during the conference: that because we know very little about the music and performance practice</w:t>
      </w:r>
      <w:r w:rsidR="00E43C37">
        <w:rPr>
          <w:rFonts w:cs="Times New Roman"/>
        </w:rPr>
        <w:t>s</w:t>
      </w:r>
      <w:r w:rsidR="00104FF4" w:rsidRPr="00B47185">
        <w:rPr>
          <w:rFonts w:cs="Times New Roman"/>
        </w:rPr>
        <w:t xml:space="preserve"> associated with these ancient instruments, the performer’s goal should be to explore a variety of different sounds and procedures. This principle is essentially modern, reflecting the tendency of contemporary composers to seek new sounds and new means of sound-making. To my fascination, the concert that resulted was strikingly modern in sound and in “feel,” despite the antiquity of the instruments used.</w:t>
      </w:r>
    </w:p>
    <w:p w:rsidR="00B92652" w:rsidRDefault="00B92652" w:rsidP="00104FF4">
      <w:pPr>
        <w:spacing w:after="0"/>
        <w:ind w:firstLine="720"/>
        <w:rPr>
          <w:rFonts w:cs="Times New Roman"/>
        </w:rPr>
      </w:pPr>
    </w:p>
    <w:p w:rsidR="00C862E9" w:rsidRPr="00B47185" w:rsidRDefault="00B92652" w:rsidP="00104FF4">
      <w:pPr>
        <w:spacing w:after="0"/>
        <w:ind w:firstLine="720"/>
        <w:rPr>
          <w:rFonts w:cs="Times New Roman"/>
        </w:rPr>
      </w:pPr>
      <w:r>
        <w:rPr>
          <w:rFonts w:cs="Times New Roman"/>
        </w:rPr>
        <w:t>This conference and conce</w:t>
      </w:r>
      <w:r w:rsidR="008C5A25">
        <w:rPr>
          <w:rFonts w:cs="Times New Roman"/>
        </w:rPr>
        <w:t>rt were truly a monumental event, a</w:t>
      </w:r>
      <w:r>
        <w:rPr>
          <w:rFonts w:cs="Times New Roman"/>
        </w:rPr>
        <w:t xml:space="preserve"> </w:t>
      </w:r>
      <w:r w:rsidR="008C5A25">
        <w:rPr>
          <w:rFonts w:cs="Times New Roman"/>
        </w:rPr>
        <w:t>major step forward in our understanding of ancient music and ancient instruments</w:t>
      </w:r>
      <w:r>
        <w:rPr>
          <w:rFonts w:cs="Times New Roman"/>
        </w:rPr>
        <w:t xml:space="preserve">. </w:t>
      </w:r>
      <w:r w:rsidR="00C862E9">
        <w:rPr>
          <w:rFonts w:cs="Times New Roman"/>
        </w:rPr>
        <w:t xml:space="preserve">Let us hope that this </w:t>
      </w:r>
      <w:r w:rsidR="008C5A25">
        <w:rPr>
          <w:rFonts w:cs="Times New Roman"/>
        </w:rPr>
        <w:t xml:space="preserve">event sparks the continuation and growth of </w:t>
      </w:r>
      <w:r w:rsidR="00C862E9">
        <w:rPr>
          <w:rFonts w:cs="Times New Roman"/>
        </w:rPr>
        <w:t>the international effort to learn about and reproduce these ancient brass instruments.</w:t>
      </w:r>
    </w:p>
    <w:sectPr w:rsidR="00C862E9" w:rsidRPr="00B47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D8"/>
    <w:rsid w:val="0004478F"/>
    <w:rsid w:val="000508AC"/>
    <w:rsid w:val="000B5926"/>
    <w:rsid w:val="000B7973"/>
    <w:rsid w:val="000F7A15"/>
    <w:rsid w:val="00104FF4"/>
    <w:rsid w:val="00130BF8"/>
    <w:rsid w:val="001D421D"/>
    <w:rsid w:val="0023574D"/>
    <w:rsid w:val="00280DF5"/>
    <w:rsid w:val="002C68E4"/>
    <w:rsid w:val="003B7BF4"/>
    <w:rsid w:val="004826F2"/>
    <w:rsid w:val="004A27D8"/>
    <w:rsid w:val="004C529E"/>
    <w:rsid w:val="005D6319"/>
    <w:rsid w:val="005E76BD"/>
    <w:rsid w:val="005F4186"/>
    <w:rsid w:val="006371ED"/>
    <w:rsid w:val="006874CD"/>
    <w:rsid w:val="00692491"/>
    <w:rsid w:val="006C1330"/>
    <w:rsid w:val="00707E6F"/>
    <w:rsid w:val="00743EA2"/>
    <w:rsid w:val="00776558"/>
    <w:rsid w:val="007B44EC"/>
    <w:rsid w:val="007E6B6E"/>
    <w:rsid w:val="007F2857"/>
    <w:rsid w:val="007F325B"/>
    <w:rsid w:val="00850B84"/>
    <w:rsid w:val="008A51C3"/>
    <w:rsid w:val="008A6E61"/>
    <w:rsid w:val="008C5A25"/>
    <w:rsid w:val="008E09C8"/>
    <w:rsid w:val="00907AAB"/>
    <w:rsid w:val="009308AF"/>
    <w:rsid w:val="0097792B"/>
    <w:rsid w:val="009F2E4A"/>
    <w:rsid w:val="00A916CC"/>
    <w:rsid w:val="00AB3764"/>
    <w:rsid w:val="00B21619"/>
    <w:rsid w:val="00B47185"/>
    <w:rsid w:val="00B67F82"/>
    <w:rsid w:val="00B92652"/>
    <w:rsid w:val="00B92F25"/>
    <w:rsid w:val="00C00377"/>
    <w:rsid w:val="00C2165A"/>
    <w:rsid w:val="00C25A54"/>
    <w:rsid w:val="00C862E9"/>
    <w:rsid w:val="00D1271B"/>
    <w:rsid w:val="00D46DBD"/>
    <w:rsid w:val="00D676EB"/>
    <w:rsid w:val="00D869C8"/>
    <w:rsid w:val="00E03F5A"/>
    <w:rsid w:val="00E43C37"/>
    <w:rsid w:val="00E75B06"/>
    <w:rsid w:val="00EB1975"/>
    <w:rsid w:val="00ED131D"/>
    <w:rsid w:val="00F20BA4"/>
    <w:rsid w:val="00FE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5B6A4-C51D-4448-B06E-1FE3EC3E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Jeremy W.</dc:creator>
  <cp:keywords/>
  <dc:description/>
  <cp:lastModifiedBy>Bryan Proksch</cp:lastModifiedBy>
  <cp:revision>3</cp:revision>
  <cp:lastPrinted>2015-12-15T00:40:00Z</cp:lastPrinted>
  <dcterms:created xsi:type="dcterms:W3CDTF">2015-12-18T14:26:00Z</dcterms:created>
  <dcterms:modified xsi:type="dcterms:W3CDTF">2015-12-18T14:26:00Z</dcterms:modified>
</cp:coreProperties>
</file>